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казенное общеобразовательное учреждение «Студенокская средняя общеобразовательная школа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  <w:pBdr>
          <w:bottom w:val="single" w:color="000000" w:sz="12" w:space="4"/>
        </w:pBdr>
      </w:pPr>
      <w:r>
        <w:rPr>
          <w:rFonts w:ascii="Times New Roman" w:hAnsi="Times New Roman"/>
          <w:b/>
          <w:bCs/>
          <w:sz w:val="24"/>
          <w:szCs w:val="24"/>
        </w:rPr>
        <w:t xml:space="preserve">Железногорского района Курской области»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.С</w:t>
      </w:r>
      <w:r>
        <w:rPr>
          <w:rFonts w:ascii="Times New Roman" w:hAnsi="Times New Roman"/>
          <w:sz w:val="24"/>
          <w:szCs w:val="24"/>
        </w:rPr>
        <w:t xml:space="preserve">туденок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Железногорский</w:t>
      </w:r>
      <w:r>
        <w:rPr>
          <w:rFonts w:ascii="Times New Roman" w:hAnsi="Times New Roman"/>
          <w:sz w:val="24"/>
          <w:szCs w:val="24"/>
        </w:rPr>
        <w:t xml:space="preserve"> район, Курская область, Российская Федерация, 307148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</w:t>
      </w:r>
      <w:r>
        <w:rPr>
          <w:rFonts w:ascii="Times New Roman" w:hAnsi="Times New Roman"/>
          <w:sz w:val="24"/>
          <w:szCs w:val="24"/>
          <w:lang w:val="en-US"/>
        </w:rPr>
        <w:t xml:space="preserve">. (47148) 5 - 66 - 09, E-mail: </w:t>
      </w:r>
      <w:bookmarkStart w:id="0" w:name="clb790259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HYPERLINK "https://e.mail.ru/messages/inbox/"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24"/>
          <w:rFonts w:ascii="Times New Roman" w:hAnsi="Times New Roman"/>
          <w:color w:val="f26d00"/>
          <w:sz w:val="24"/>
          <w:szCs w:val="24"/>
          <w:shd w:val="clear" w:color="auto" w:fill="ffffff"/>
          <w:lang w:val="en-US"/>
        </w:rPr>
        <w:t xml:space="preserve">studenok-school@mail.ru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/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622"/>
        <w:ind w:left="1950" w:right="1882"/>
        <w:jc w:val="center"/>
        <w:spacing w:before="224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2"/>
        <w:ind w:left="1560" w:right="1883" w:firstLine="283"/>
        <w:jc w:val="center"/>
        <w:spacing w:line="237" w:lineRule="auto"/>
      </w:pPr>
      <w:r>
        <w:t xml:space="preserve">План МКОУ «Студенокская средняя общеобразовательная школа»,                                              </w:t>
      </w:r>
      <w:r>
        <w:t xml:space="preserve">реализующей</w:t>
      </w:r>
      <w:r>
        <w:t xml:space="preserve"> региональный</w:t>
      </w:r>
      <w:r>
        <w:t xml:space="preserve"> проект                                «Успех каждого ребенка»</w:t>
      </w:r>
      <w:r/>
    </w:p>
    <w:p>
      <w:pPr>
        <w:pStyle w:val="622"/>
        <w:ind w:left="1560" w:right="1883" w:firstLine="283"/>
        <w:jc w:val="center"/>
        <w:spacing w:line="237" w:lineRule="auto"/>
      </w:pPr>
      <w:r>
        <w:rPr>
          <w:spacing w:val="1"/>
        </w:rPr>
        <w:t xml:space="preserve"> </w:t>
      </w:r>
      <w:r>
        <w:rPr>
          <w:spacing w:val="1"/>
        </w:rPr>
        <w:t xml:space="preserve">  </w:t>
      </w:r>
      <w:r>
        <w:t xml:space="preserve">на</w:t>
      </w:r>
      <w:r>
        <w:rPr>
          <w:spacing w:val="59"/>
        </w:rPr>
        <w:t xml:space="preserve"> </w:t>
      </w:r>
      <w:r>
        <w:t xml:space="preserve">2023-2024</w:t>
      </w:r>
      <w:r>
        <w:rPr>
          <w:spacing w:val="-3"/>
        </w:rPr>
        <w:t xml:space="preserve"> </w:t>
      </w:r>
      <w:r>
        <w:t xml:space="preserve">учебный</w:t>
      </w:r>
      <w:r>
        <w:rPr>
          <w:spacing w:val="4"/>
        </w:rPr>
        <w:t xml:space="preserve"> </w:t>
      </w:r>
      <w:r>
        <w:t xml:space="preserve">год</w:t>
      </w:r>
      <w:r/>
    </w:p>
    <w:p>
      <w:pPr>
        <w:jc w:val="right"/>
        <w:spacing w:after="150" w:line="343" w:lineRule="atLeast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545"/>
        <w:gridCol w:w="2708"/>
        <w:gridCol w:w="1512"/>
        <w:gridCol w:w="2011"/>
        <w:gridCol w:w="2723"/>
      </w:tblGrid>
      <w:tr>
        <w:tblPrEx/>
        <w:trPr>
          <w:jc w:val="center"/>
          <w:trHeight w:val="60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мероприятий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Целевая аудитория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99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Сдача норм ВФСК ГТО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81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Подготовка команды к районным соревнованиям по мини-футболу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532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День здоровья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Подготовка к районным соревнованиям по шахматам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both"/>
              <w:spacing w:after="0" w:line="280" w:lineRule="exact"/>
              <w:widowControl w:val="off"/>
              <w:tabs>
                <w:tab w:val="right" w:pos="2104" w:leader="none"/>
                <w:tab w:val="left" w:pos="2353" w:leader="none"/>
                <w:tab w:val="center" w:pos="6246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Подготовка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и проведение школьного тура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spacing w:after="0" w:line="240" w:lineRule="exact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олимпиады по физической культуре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17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Я могу. Я знаю. Я умею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1-11 классов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 «Открытие лыжного сезона»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День здоровья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Каждую четверть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both"/>
              <w:spacing w:after="0" w:line="276" w:lineRule="exact"/>
              <w:widowControl w:val="off"/>
              <w:tabs>
                <w:tab w:val="left" w:pos="1171" w:leader="none"/>
                <w:tab w:val="left" w:pos="6085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команд юношей и девушек 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13-15.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районным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соревнованиям по баскетболу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both"/>
              <w:spacing w:after="0" w:line="280" w:lineRule="exact"/>
              <w:widowControl w:val="off"/>
              <w:tabs>
                <w:tab w:val="left" w:pos="897" w:leader="none"/>
                <w:tab w:val="left" w:pos="5820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и участие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зимнем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 районном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23-28.01.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фестивале ВФСК ГТО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мероприятие, посвящённое 23 февраля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(Зарница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93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мероприятие, посвящённое 8 Марта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(девушки)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1133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both"/>
              <w:spacing w:after="0" w:line="295" w:lineRule="exact"/>
              <w:widowControl w:val="off"/>
              <w:tabs>
                <w:tab w:val="left" w:pos="469" w:leader="none"/>
                <w:tab w:val="left" w:pos="1300" w:leader="none"/>
                <w:tab w:val="left" w:pos="2818" w:leader="none"/>
                <w:tab w:val="center" w:pos="6347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Подготовка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и участие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районных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spacing w:after="0" w:line="240" w:lineRule="exact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соревнованиях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 по волейболу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81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«Весёлые старты» (1-4 классы)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81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both"/>
              <w:spacing w:after="0" w:line="276" w:lineRule="exact"/>
              <w:widowControl w:val="off"/>
              <w:tabs>
                <w:tab w:val="center" w:pos="1975" w:leader="none"/>
                <w:tab w:val="left" w:pos="2775" w:leader="none"/>
                <w:tab w:val="center" w:pos="6347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Подготовка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и участие школьном в муниципальном этапе по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легкоатлетическому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spacing w:after="0" w:line="276" w:lineRule="exact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кроссу 5-11 классы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81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jc w:val="both"/>
              <w:spacing w:after="0" w:line="280" w:lineRule="exact"/>
              <w:widowControl w:val="off"/>
              <w:tabs>
                <w:tab w:val="left" w:pos="897" w:leader="none"/>
                <w:tab w:val="left" w:pos="5820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и участие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летнем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 районном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23-28.01.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after="0" w:line="240" w:lineRule="exact"/>
              <w:widowControl w:val="off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фестивале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  <w:t xml:space="preserve"> ВФСК ГТО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603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Веселые старты, посвященные « Дню пионерии»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60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Всероссийские спортивные соревнования школьников «Президентские состязания» (все классы)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600"/>
        </w:trPr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54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08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Первенство по футболу среди школ района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1512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Учащиеся школы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011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86" w:type="dxa"/>
              <w:top w:w="14" w:type="dxa"/>
              <w:right w:w="58" w:type="dxa"/>
              <w:bottom w:w="0" w:type="dxa"/>
            </w:tcMar>
            <w:tcW w:w="2723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                                                  Тимохин. С.А.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22">
    <w:name w:val="Body Text"/>
    <w:basedOn w:val="617"/>
    <w:link w:val="623"/>
    <w:uiPriority w:val="1"/>
    <w:qFormat/>
    <w:pPr>
      <w:spacing w:before="4" w:after="0" w:line="240" w:lineRule="auto"/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character" w:styleId="623" w:customStyle="1">
    <w:name w:val="Основной текст Знак"/>
    <w:basedOn w:val="618"/>
    <w:link w:val="62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24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Михаил Евдокимов</cp:lastModifiedBy>
  <cp:revision>5</cp:revision>
  <dcterms:created xsi:type="dcterms:W3CDTF">2022-08-31T12:03:00Z</dcterms:created>
  <dcterms:modified xsi:type="dcterms:W3CDTF">2025-06-02T12:13:56Z</dcterms:modified>
</cp:coreProperties>
</file>